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37DE2" w14:textId="0CB20BA6" w:rsidR="006A2CE3" w:rsidRPr="008340EC" w:rsidRDefault="006A2CE3" w:rsidP="00517E97">
      <w:pPr>
        <w:rPr>
          <w:sz w:val="22"/>
          <w:szCs w:val="22"/>
          <w:lang w:val="lt-LT"/>
        </w:rPr>
      </w:pPr>
      <w:bookmarkStart w:id="0" w:name="_GoBack"/>
      <w:bookmarkEnd w:id="0"/>
      <w:r w:rsidRPr="008340EC">
        <w:rPr>
          <w:sz w:val="22"/>
          <w:szCs w:val="22"/>
          <w:lang w:val="lt-LT"/>
        </w:rPr>
        <w:t xml:space="preserve">                                                 </w:t>
      </w:r>
      <w:r w:rsidR="00517E97" w:rsidRPr="008340EC">
        <w:rPr>
          <w:sz w:val="22"/>
          <w:szCs w:val="22"/>
          <w:lang w:val="lt-LT"/>
        </w:rPr>
        <w:t xml:space="preserve">                                 </w:t>
      </w:r>
      <w:r w:rsidR="008340EC">
        <w:rPr>
          <w:sz w:val="22"/>
          <w:szCs w:val="22"/>
          <w:lang w:val="lt-LT"/>
        </w:rPr>
        <w:t xml:space="preserve">                       </w:t>
      </w:r>
      <w:r w:rsidRPr="008340EC">
        <w:rPr>
          <w:sz w:val="22"/>
          <w:szCs w:val="22"/>
          <w:lang w:val="lt-LT"/>
        </w:rPr>
        <w:t>PATVIRTINTA</w:t>
      </w:r>
    </w:p>
    <w:p w14:paraId="04F37DE3" w14:textId="72C5E134" w:rsidR="006A2CE3" w:rsidRPr="008340EC" w:rsidRDefault="006A2CE3" w:rsidP="006A2CE3">
      <w:pPr>
        <w:tabs>
          <w:tab w:val="left" w:pos="5760"/>
        </w:tabs>
        <w:ind w:left="360"/>
        <w:rPr>
          <w:sz w:val="22"/>
          <w:szCs w:val="22"/>
          <w:lang w:val="lt-LT"/>
        </w:rPr>
      </w:pPr>
      <w:r w:rsidRPr="008340EC">
        <w:rPr>
          <w:sz w:val="22"/>
          <w:szCs w:val="22"/>
          <w:lang w:val="lt-LT"/>
        </w:rPr>
        <w:tab/>
        <w:t xml:space="preserve">Rokiškio rajono savivaldybės </w:t>
      </w:r>
      <w:r w:rsidR="008340EC" w:rsidRPr="008340EC">
        <w:rPr>
          <w:sz w:val="22"/>
          <w:szCs w:val="22"/>
          <w:lang w:val="lt-LT"/>
        </w:rPr>
        <w:t>tarybos</w:t>
      </w:r>
    </w:p>
    <w:p w14:paraId="04F37DE5" w14:textId="573DFF5F" w:rsidR="006A2CE3" w:rsidRPr="008340EC" w:rsidRDefault="00A11B15" w:rsidP="008340EC">
      <w:pPr>
        <w:tabs>
          <w:tab w:val="left" w:pos="5760"/>
        </w:tabs>
        <w:ind w:left="576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2023</w:t>
      </w:r>
      <w:r w:rsidR="00DC3AC8" w:rsidRPr="008340EC">
        <w:rPr>
          <w:sz w:val="22"/>
          <w:szCs w:val="22"/>
          <w:lang w:val="lt-LT"/>
        </w:rPr>
        <w:t xml:space="preserve"> m. </w:t>
      </w:r>
      <w:r w:rsidR="00DB6D04" w:rsidRPr="008340EC">
        <w:rPr>
          <w:sz w:val="22"/>
          <w:szCs w:val="22"/>
          <w:lang w:val="lt-LT"/>
        </w:rPr>
        <w:t>vasario</w:t>
      </w:r>
      <w:r w:rsidR="004B55DF">
        <w:rPr>
          <w:sz w:val="22"/>
          <w:szCs w:val="22"/>
          <w:lang w:val="lt-LT"/>
        </w:rPr>
        <w:t xml:space="preserve"> 24</w:t>
      </w:r>
      <w:r w:rsidR="00472D25" w:rsidRPr="008340EC">
        <w:rPr>
          <w:sz w:val="22"/>
          <w:szCs w:val="22"/>
          <w:lang w:val="lt-LT"/>
        </w:rPr>
        <w:t xml:space="preserve"> </w:t>
      </w:r>
      <w:r w:rsidR="006A2CE3" w:rsidRPr="008340EC">
        <w:rPr>
          <w:sz w:val="22"/>
          <w:szCs w:val="22"/>
          <w:lang w:val="lt-LT"/>
        </w:rPr>
        <w:t xml:space="preserve"> d. </w:t>
      </w:r>
      <w:r w:rsidR="008340EC" w:rsidRPr="008340EC">
        <w:rPr>
          <w:sz w:val="22"/>
          <w:szCs w:val="22"/>
          <w:lang w:val="lt-LT"/>
        </w:rPr>
        <w:t>sprendimu Nr. TS</w:t>
      </w:r>
      <w:r w:rsidR="008340EC">
        <w:rPr>
          <w:sz w:val="22"/>
          <w:szCs w:val="22"/>
          <w:lang w:val="lt-LT"/>
        </w:rPr>
        <w:t>-</w:t>
      </w:r>
    </w:p>
    <w:p w14:paraId="04F37DE6" w14:textId="77777777" w:rsidR="006A2CE3" w:rsidRPr="008340EC" w:rsidRDefault="006A2CE3" w:rsidP="006A2CE3">
      <w:pPr>
        <w:pStyle w:val="Antrat1"/>
        <w:jc w:val="center"/>
        <w:rPr>
          <w:b/>
          <w:noProof/>
          <w:sz w:val="22"/>
          <w:szCs w:val="22"/>
          <w:lang w:val="lt-LT"/>
        </w:rPr>
      </w:pPr>
    </w:p>
    <w:p w14:paraId="04F37DE7" w14:textId="77777777" w:rsidR="006A2CE3" w:rsidRDefault="006A2CE3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 xml:space="preserve">ROKIŠKIO RAJONO SAVIVALDYBĖS TARYBOS KONTROLĖS KOMITETO </w:t>
      </w:r>
    </w:p>
    <w:p w14:paraId="04F37DE8" w14:textId="15B96460" w:rsidR="006A2CE3" w:rsidRDefault="00A11B15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>2023</w:t>
      </w:r>
      <w:r w:rsidR="006A2CE3">
        <w:rPr>
          <w:b/>
          <w:noProof/>
          <w:sz w:val="24"/>
          <w:szCs w:val="24"/>
          <w:lang w:val="lt-LT"/>
        </w:rPr>
        <w:t xml:space="preserve"> METŲ VEIKLOS PROGRAMA</w:t>
      </w:r>
    </w:p>
    <w:p w14:paraId="04F37DEA" w14:textId="77777777" w:rsidR="006A2CE3" w:rsidRDefault="006A2CE3" w:rsidP="006A2CE3">
      <w:pPr>
        <w:rPr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2268"/>
      </w:tblGrid>
      <w:tr w:rsidR="001654AE" w14:paraId="04F37DF1" w14:textId="77777777" w:rsidTr="00E5745B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B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 xml:space="preserve">Eil. </w:t>
            </w:r>
          </w:p>
          <w:p w14:paraId="04F37DEC" w14:textId="77777777" w:rsidR="001654AE" w:rsidRPr="003708E5" w:rsidRDefault="001654AE">
            <w:pPr>
              <w:rPr>
                <w:sz w:val="22"/>
                <w:szCs w:val="22"/>
                <w:lang w:val="lt-LT"/>
              </w:rPr>
            </w:pPr>
            <w:r w:rsidRPr="003708E5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D" w14:textId="07E23616" w:rsidR="001654AE" w:rsidRDefault="00471B1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Priemonių</w:t>
            </w:r>
            <w:r w:rsidR="001654AE">
              <w:rPr>
                <w:sz w:val="24"/>
                <w:szCs w:val="24"/>
                <w:lang w:val="lt-LT"/>
              </w:rPr>
              <w:t xml:space="preserve">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DEE" w14:textId="62A11069" w:rsidR="001654AE" w:rsidRDefault="00E5745B" w:rsidP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0" w14:textId="2FF5C007" w:rsidR="001654AE" w:rsidRDefault="00373F9E" w:rsidP="00373F9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Atsakingi v</w:t>
            </w:r>
            <w:r w:rsidR="001654AE">
              <w:rPr>
                <w:sz w:val="24"/>
                <w:szCs w:val="24"/>
                <w:lang w:val="lt-LT"/>
              </w:rPr>
              <w:t>ykdytojai</w:t>
            </w:r>
          </w:p>
        </w:tc>
      </w:tr>
      <w:tr w:rsidR="001654AE" w14:paraId="04F37DF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2" w14:textId="77777777" w:rsidR="001654AE" w:rsidRDefault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3" w14:textId="2F60D9EA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</w:t>
            </w:r>
            <w:r w:rsidR="00A11B15">
              <w:rPr>
                <w:sz w:val="24"/>
                <w:szCs w:val="24"/>
                <w:lang w:val="lt-LT"/>
              </w:rPr>
              <w:t xml:space="preserve"> komiteto veiklos programos 2023</w:t>
            </w:r>
            <w:r>
              <w:rPr>
                <w:sz w:val="24"/>
                <w:szCs w:val="24"/>
                <w:lang w:val="lt-LT"/>
              </w:rPr>
              <w:t xml:space="preserve"> metams </w:t>
            </w:r>
            <w:r w:rsidR="006856E5">
              <w:rPr>
                <w:sz w:val="24"/>
                <w:szCs w:val="24"/>
                <w:lang w:val="lt-LT"/>
              </w:rPr>
              <w:t xml:space="preserve">parengimas ir </w:t>
            </w:r>
            <w:r>
              <w:rPr>
                <w:sz w:val="24"/>
                <w:szCs w:val="24"/>
                <w:lang w:val="lt-LT"/>
              </w:rPr>
              <w:t>teikimas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4" w14:textId="41778156" w:rsidR="001654AE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6" w14:textId="77777777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6856E5" w14:paraId="7FDDBF2B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553" w14:textId="78AAE459" w:rsidR="006856E5" w:rsidRDefault="006856E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B7A" w14:textId="0EFAFE0C" w:rsidR="006856E5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</w:t>
            </w:r>
            <w:r w:rsidR="00A11B15">
              <w:rPr>
                <w:sz w:val="24"/>
                <w:szCs w:val="24"/>
                <w:lang w:val="lt-LT"/>
              </w:rPr>
              <w:t>iteto veiklos ataskaitos už 2022</w:t>
            </w:r>
            <w:r>
              <w:rPr>
                <w:sz w:val="24"/>
                <w:szCs w:val="24"/>
                <w:lang w:val="lt-LT"/>
              </w:rPr>
              <w:t xml:space="preserve"> metus parengimas ir teikimas tarybai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77E" w14:textId="0826C38E" w:rsidR="006856E5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noProof/>
                <w:sz w:val="24"/>
                <w:szCs w:val="24"/>
                <w:lang w:val="lt-LT"/>
              </w:rPr>
              <w:t>I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440" w14:textId="59DC57E1" w:rsidR="006856E5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EF5B58" w14:paraId="51E5BF7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2B0" w14:textId="027BC287" w:rsidR="00EF5B58" w:rsidRDefault="00EF5B58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77B" w14:textId="4AB3F02E" w:rsidR="00EF5B58" w:rsidRDefault="00EF5B58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A11B15">
              <w:rPr>
                <w:sz w:val="24"/>
                <w:szCs w:val="24"/>
                <w:lang w:val="lt-LT"/>
              </w:rPr>
              <w:t>ontrolės ir audito tarnybos 2022</w:t>
            </w:r>
            <w:r>
              <w:rPr>
                <w:sz w:val="24"/>
                <w:szCs w:val="24"/>
                <w:lang w:val="lt-LT"/>
              </w:rPr>
              <w:t xml:space="preserve"> metų veiklos </w:t>
            </w:r>
            <w:r w:rsidR="00F421F1">
              <w:rPr>
                <w:sz w:val="24"/>
                <w:szCs w:val="24"/>
                <w:lang w:val="lt-LT"/>
              </w:rPr>
              <w:t xml:space="preserve">rezultatų </w:t>
            </w:r>
            <w:r>
              <w:rPr>
                <w:sz w:val="24"/>
                <w:szCs w:val="24"/>
                <w:lang w:val="lt-LT"/>
              </w:rPr>
              <w:t>svarstymas ir (jei reikia</w:t>
            </w:r>
            <w:r w:rsidR="00AA6B17">
              <w:rPr>
                <w:sz w:val="24"/>
                <w:szCs w:val="24"/>
                <w:lang w:val="lt-LT"/>
              </w:rPr>
              <w:t xml:space="preserve">) išvadų </w:t>
            </w:r>
            <w:r>
              <w:rPr>
                <w:sz w:val="24"/>
                <w:szCs w:val="24"/>
                <w:lang w:val="lt-LT"/>
              </w:rPr>
              <w:t xml:space="preserve"> savivaldybės tarybai </w:t>
            </w:r>
            <w:r w:rsidR="00AA6B17">
              <w:rPr>
                <w:sz w:val="24"/>
                <w:szCs w:val="24"/>
                <w:lang w:val="lt-LT"/>
              </w:rPr>
              <w:t>dėl savivaldybės turto ir lėšų naudojimo teisėtumo, tikslingumo ir efektyvumo bei Kontrolės ir audito tarnybos veiklos šios ataskaitos pagrindu pateikimas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91A" w14:textId="36BFCC95" w:rsidR="00EF5B58" w:rsidRDefault="00EF5B58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noProof/>
                <w:sz w:val="24"/>
                <w:szCs w:val="24"/>
                <w:lang w:val="lt-LT"/>
              </w:rPr>
              <w:t>I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82F" w14:textId="237FDD50" w:rsidR="00EF5B58" w:rsidRDefault="00EF5B58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 Savivaldybės kontrolierius</w:t>
            </w:r>
          </w:p>
        </w:tc>
      </w:tr>
      <w:tr w:rsidR="0082573F" w14:paraId="434F1311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F1D" w14:textId="1E26D46A" w:rsidR="0082573F" w:rsidRDefault="0082573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FF1" w14:textId="47F225E2" w:rsidR="0082573F" w:rsidRDefault="00F46096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Informacijos apie </w:t>
            </w:r>
            <w:r w:rsidR="0082573F">
              <w:rPr>
                <w:sz w:val="24"/>
                <w:szCs w:val="24"/>
                <w:lang w:val="lt-LT"/>
              </w:rPr>
              <w:t xml:space="preserve">Kontrolės ir audito tarnybos </w:t>
            </w:r>
            <w:r w:rsidR="00A11B15">
              <w:rPr>
                <w:sz w:val="24"/>
                <w:szCs w:val="24"/>
                <w:lang w:val="lt-LT"/>
              </w:rPr>
              <w:t>2022</w:t>
            </w:r>
            <w:r w:rsidR="004F2FC2">
              <w:rPr>
                <w:sz w:val="24"/>
                <w:szCs w:val="24"/>
                <w:lang w:val="lt-LT"/>
              </w:rPr>
              <w:t xml:space="preserve"> metais </w:t>
            </w:r>
            <w:r w:rsidR="0082573F">
              <w:rPr>
                <w:sz w:val="24"/>
                <w:szCs w:val="24"/>
                <w:lang w:val="lt-LT"/>
              </w:rPr>
              <w:t>t</w:t>
            </w:r>
            <w:r>
              <w:rPr>
                <w:sz w:val="24"/>
                <w:szCs w:val="24"/>
                <w:lang w:val="lt-LT"/>
              </w:rPr>
              <w:t>eiktų rekomendacijų įgyvendinimą</w:t>
            </w:r>
            <w:r w:rsidR="0082573F">
              <w:rPr>
                <w:sz w:val="24"/>
                <w:szCs w:val="24"/>
                <w:lang w:val="lt-LT"/>
              </w:rPr>
              <w:t xml:space="preserve">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351" w14:textId="46E6F381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noProof/>
                <w:sz w:val="24"/>
                <w:szCs w:val="24"/>
                <w:lang w:val="lt-LT"/>
              </w:rPr>
              <w:t>I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C7D4" w14:textId="10561949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 Savivaldybės kontrolierius</w:t>
            </w:r>
          </w:p>
        </w:tc>
      </w:tr>
      <w:tr w:rsidR="0082573F" w14:paraId="6DE2FBB6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8E2" w14:textId="5ABF2071" w:rsidR="0082573F" w:rsidRDefault="0082573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F92" w14:textId="51DB8E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A11B15">
              <w:rPr>
                <w:sz w:val="24"/>
                <w:szCs w:val="24"/>
                <w:lang w:val="lt-LT"/>
              </w:rPr>
              <w:t>ontrolės ir audito tarnybos 2023</w:t>
            </w:r>
            <w:r>
              <w:rPr>
                <w:sz w:val="24"/>
                <w:szCs w:val="24"/>
                <w:lang w:val="lt-LT"/>
              </w:rPr>
              <w:t xml:space="preserve"> metų  veiklos plano vykdymo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A18" w14:textId="12B0353B" w:rsidR="0082573F" w:rsidRDefault="009A0DBC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Kartą per ketvirtį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D56" w14:textId="69AE87E6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 Savivaldybės kontrolierius</w:t>
            </w:r>
          </w:p>
        </w:tc>
      </w:tr>
      <w:tr w:rsidR="0082573F" w14:paraId="6808AE7C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6C" w14:textId="65D3CB82" w:rsidR="0082573F" w:rsidRDefault="0082573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9AD" w14:textId="1DDD587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tarnybos atliktų a</w:t>
            </w:r>
            <w:r w:rsidR="004F2FC2">
              <w:rPr>
                <w:sz w:val="24"/>
                <w:szCs w:val="24"/>
                <w:lang w:val="lt-LT"/>
              </w:rPr>
              <w:t>uditų</w:t>
            </w:r>
            <w:r>
              <w:rPr>
                <w:sz w:val="24"/>
                <w:szCs w:val="24"/>
                <w:lang w:val="lt-LT"/>
              </w:rPr>
              <w:t xml:space="preserve"> ataskaitų bei parengtų išvadų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01F" w14:textId="20A3DF88" w:rsidR="0082573F" w:rsidRDefault="00F24E5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I–</w:t>
            </w:r>
            <w:r w:rsidR="007824CB"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 w:rsidR="007824CB">
              <w:rPr>
                <w:sz w:val="24"/>
                <w:szCs w:val="24"/>
                <w:lang w:val="lt-LT"/>
              </w:rPr>
              <w:t>ketv</w:t>
            </w:r>
            <w:proofErr w:type="spellEnd"/>
            <w:r w:rsidR="007824CB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3AC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1F6B076D" w14:textId="13588A4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3A876D9D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0D6" w14:textId="14A01C30" w:rsidR="0082573F" w:rsidRDefault="0082573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3F" w14:textId="65D687CF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institucijų, įstaigų ar įmonių vadovų informacijos apie atlikto finansinio ir veiklos audito metu nustatytų trūkumų ar teisės aktų pažeidimų pašalinimo eigą,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7FF" w14:textId="1AC084DB" w:rsidR="0082573F" w:rsidRDefault="007824CB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F24E5F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DA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4CC4F212" w14:textId="094D0CE0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audituotų </w:t>
            </w:r>
            <w:r w:rsidR="007824CB">
              <w:rPr>
                <w:sz w:val="24"/>
                <w:szCs w:val="24"/>
                <w:lang w:val="lt-LT"/>
              </w:rPr>
              <w:t>subjektų</w:t>
            </w:r>
            <w:r>
              <w:rPr>
                <w:sz w:val="24"/>
                <w:szCs w:val="24"/>
                <w:lang w:val="lt-LT"/>
              </w:rPr>
              <w:t xml:space="preserve">  vadovai</w:t>
            </w:r>
          </w:p>
        </w:tc>
      </w:tr>
      <w:tr w:rsidR="0082573F" w14:paraId="04F37E17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1" w14:textId="3BADB477" w:rsidR="0082573F" w:rsidRDefault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2" w14:textId="67066E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</w:t>
            </w:r>
            <w:r w:rsidR="00A11B15">
              <w:rPr>
                <w:sz w:val="24"/>
                <w:szCs w:val="24"/>
                <w:lang w:val="lt-LT"/>
              </w:rPr>
              <w:t>ybos veiklos plano projekto 2024</w:t>
            </w:r>
            <w:r>
              <w:rPr>
                <w:sz w:val="24"/>
                <w:szCs w:val="24"/>
                <w:lang w:val="lt-LT"/>
              </w:rPr>
              <w:t xml:space="preserve"> metams svarstymas, pasiūlymų dėl šio plano projekto papildymo ar pakeitimo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3" w14:textId="5CE50E73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 xml:space="preserve"> 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991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6" w14:textId="2D234609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1D" w14:textId="77777777" w:rsidTr="00E5745B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8" w14:textId="2BA8FBFC" w:rsidR="0082573F" w:rsidRDefault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9" w14:textId="24BDEA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Kontrolės ir audito tarnybos ateinančių metų veiklos planui vykdyti reikalingų asignavimų įvertinimas ir išvados dėl jų teikimas savivaldybės tarybai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A" w14:textId="79474184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2C5" w14:textId="77777777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pirmininkas,</w:t>
            </w:r>
          </w:p>
          <w:p w14:paraId="04F37E1C" w14:textId="100CD12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23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E" w14:textId="6F0591FA" w:rsidR="0082573F" w:rsidRDefault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F" w14:textId="6D3D161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Siūlymas savivaldybės tarybai atlikti nepriklausomą savivaldybės turto ir lėšų naudojimo bei savivaldybės veiklos auditą, išvadų dėl audito rezultatų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0" w14:textId="35EF99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2" w14:textId="33F944D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  <w:tr w:rsidR="0082573F" w14:paraId="04F37E2F" w14:textId="77777777" w:rsidTr="00E574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A" w14:textId="6C7C59C3" w:rsidR="0082573F" w:rsidRDefault="003708E5" w:rsidP="00A11B1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A11B15">
              <w:rPr>
                <w:sz w:val="24"/>
                <w:szCs w:val="24"/>
                <w:lang w:val="lt-LT"/>
              </w:rPr>
              <w:t>1</w:t>
            </w:r>
            <w:r w:rsidR="0082573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B" w14:textId="0189039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Gaunamų pranešimų ir pareiškimų iš asmenų apie savivaldybės administracijos, įmonių, įstaigų ir jų vadovų veiklą nagrinėjimas ir siūlymų dėl jų teikimas savivaldybės administracijai ir savivaldybės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C" w14:textId="2CAE40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E" w14:textId="1462B9A2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pirmininkas</w:t>
            </w:r>
          </w:p>
        </w:tc>
      </w:tr>
    </w:tbl>
    <w:p w14:paraId="04F37E32" w14:textId="20A188CE" w:rsidR="000871EC" w:rsidRPr="00947011" w:rsidRDefault="00947011" w:rsidP="0094701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871EC" w:rsidRPr="00947011" w:rsidSect="00E20D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E3"/>
    <w:rsid w:val="000363A1"/>
    <w:rsid w:val="000743CF"/>
    <w:rsid w:val="000871EC"/>
    <w:rsid w:val="000A276F"/>
    <w:rsid w:val="001654AE"/>
    <w:rsid w:val="00187881"/>
    <w:rsid w:val="00216EB2"/>
    <w:rsid w:val="00314521"/>
    <w:rsid w:val="003336C1"/>
    <w:rsid w:val="003708E5"/>
    <w:rsid w:val="00373F9E"/>
    <w:rsid w:val="003B7380"/>
    <w:rsid w:val="00471B10"/>
    <w:rsid w:val="00472D25"/>
    <w:rsid w:val="004B55DF"/>
    <w:rsid w:val="004E1BEB"/>
    <w:rsid w:val="004F2FC2"/>
    <w:rsid w:val="005067B4"/>
    <w:rsid w:val="00517E97"/>
    <w:rsid w:val="005C3D58"/>
    <w:rsid w:val="006474F9"/>
    <w:rsid w:val="00671F92"/>
    <w:rsid w:val="006856E5"/>
    <w:rsid w:val="006A2CE3"/>
    <w:rsid w:val="006A6F79"/>
    <w:rsid w:val="006C4439"/>
    <w:rsid w:val="006C727E"/>
    <w:rsid w:val="006D6ACC"/>
    <w:rsid w:val="00776A20"/>
    <w:rsid w:val="007824CB"/>
    <w:rsid w:val="007D573E"/>
    <w:rsid w:val="007E4A35"/>
    <w:rsid w:val="0082573F"/>
    <w:rsid w:val="008340EC"/>
    <w:rsid w:val="00947011"/>
    <w:rsid w:val="009A0DBC"/>
    <w:rsid w:val="009A77CD"/>
    <w:rsid w:val="009E2971"/>
    <w:rsid w:val="00A11B15"/>
    <w:rsid w:val="00A55274"/>
    <w:rsid w:val="00AA5459"/>
    <w:rsid w:val="00AA6B17"/>
    <w:rsid w:val="00AC5241"/>
    <w:rsid w:val="00AF085F"/>
    <w:rsid w:val="00AF620E"/>
    <w:rsid w:val="00BD6E58"/>
    <w:rsid w:val="00C73942"/>
    <w:rsid w:val="00C96EC5"/>
    <w:rsid w:val="00D06040"/>
    <w:rsid w:val="00D62786"/>
    <w:rsid w:val="00DB6D04"/>
    <w:rsid w:val="00DC3AC8"/>
    <w:rsid w:val="00DF159F"/>
    <w:rsid w:val="00E20D21"/>
    <w:rsid w:val="00E5745B"/>
    <w:rsid w:val="00EF5B58"/>
    <w:rsid w:val="00F24E5F"/>
    <w:rsid w:val="00F421F1"/>
    <w:rsid w:val="00F46096"/>
    <w:rsid w:val="00F52AF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6A2CE3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2CE3"/>
    <w:rPr>
      <w:rFonts w:ascii="Times New Roman" w:eastAsia="Times New Roman" w:hAnsi="Times New Roman" w:cs="Times New Roman"/>
      <w:sz w:val="26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6A2CE3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2CE3"/>
    <w:rPr>
      <w:rFonts w:ascii="Times New Roman" w:eastAsia="Times New Roman" w:hAnsi="Times New Roman" w:cs="Times New Roman"/>
      <w:sz w:val="26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Zigmas</dc:creator>
  <cp:lastModifiedBy>Rasa Virbalienė</cp:lastModifiedBy>
  <cp:revision>3</cp:revision>
  <cp:lastPrinted>2019-02-18T08:50:00Z</cp:lastPrinted>
  <dcterms:created xsi:type="dcterms:W3CDTF">2023-02-13T14:44:00Z</dcterms:created>
  <dcterms:modified xsi:type="dcterms:W3CDTF">2023-02-13T14:44:00Z</dcterms:modified>
</cp:coreProperties>
</file>